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94" w:rsidRPr="00806D52" w:rsidRDefault="008E1E96">
      <w:pPr>
        <w:jc w:val="center"/>
        <w:rPr>
          <w:rFonts w:asciiTheme="majorEastAsia" w:eastAsiaTheme="majorEastAsia" w:hAnsiTheme="majorEastAsia" w:cs="Calibri"/>
          <w:sz w:val="44"/>
          <w:szCs w:val="44"/>
        </w:rPr>
      </w:pPr>
      <w:r w:rsidRPr="00806D52">
        <w:rPr>
          <w:rFonts w:asciiTheme="majorEastAsia" w:eastAsiaTheme="majorEastAsia" w:hAnsiTheme="majorEastAsia" w:cs="Calibri" w:hint="eastAsia"/>
          <w:sz w:val="44"/>
          <w:szCs w:val="44"/>
        </w:rPr>
        <w:t>水力平衡阀技术服务单位承诺书</w:t>
      </w:r>
    </w:p>
    <w:p w:rsidR="00681D94" w:rsidRDefault="00681D94">
      <w:pPr>
        <w:spacing w:line="520" w:lineRule="exact"/>
        <w:rPr>
          <w:rFonts w:ascii="仿宋_GB2312" w:eastAsia="仿宋_GB2312"/>
          <w:sz w:val="30"/>
          <w:szCs w:val="30"/>
        </w:rPr>
      </w:pPr>
    </w:p>
    <w:p w:rsidR="00681D94" w:rsidRPr="00806D52" w:rsidRDefault="008E1E96" w:rsidP="00806D52">
      <w:pPr>
        <w:spacing w:line="480" w:lineRule="auto"/>
        <w:rPr>
          <w:rFonts w:ascii="仿宋_GB2312" w:eastAsia="仿宋_GB2312" w:hint="eastAsia"/>
          <w:sz w:val="32"/>
          <w:szCs w:val="32"/>
        </w:rPr>
      </w:pPr>
      <w:r w:rsidRPr="00806D52">
        <w:rPr>
          <w:rFonts w:ascii="仿宋_GB2312" w:eastAsia="仿宋_GB2312" w:hint="eastAsia"/>
          <w:sz w:val="32"/>
          <w:szCs w:val="32"/>
        </w:rPr>
        <w:t>本</w:t>
      </w:r>
      <w:r w:rsidR="00E05B5B" w:rsidRPr="00806D52">
        <w:rPr>
          <w:rFonts w:ascii="仿宋_GB2312" w:eastAsia="仿宋_GB2312" w:hint="eastAsia"/>
          <w:sz w:val="32"/>
          <w:szCs w:val="32"/>
        </w:rPr>
        <w:t>企业</w:t>
      </w:r>
      <w:r w:rsidRPr="00806D52">
        <w:rPr>
          <w:rFonts w:ascii="仿宋_GB2312" w:eastAsia="仿宋_GB2312" w:hint="eastAsia"/>
          <w:sz w:val="32"/>
          <w:szCs w:val="32"/>
        </w:rPr>
        <w:t>向北京市供热行业做出如下公开承诺：</w:t>
      </w:r>
    </w:p>
    <w:p w:rsidR="00681D94" w:rsidRPr="00806D52" w:rsidRDefault="008E1E96" w:rsidP="00806D52">
      <w:pPr>
        <w:spacing w:line="480" w:lineRule="auto"/>
        <w:ind w:firstLineChars="200" w:firstLine="640"/>
        <w:rPr>
          <w:rFonts w:ascii="仿宋_GB2312" w:eastAsia="仿宋_GB2312" w:hint="eastAsia"/>
          <w:b/>
          <w:sz w:val="32"/>
          <w:szCs w:val="32"/>
        </w:rPr>
      </w:pPr>
      <w:r w:rsidRPr="00806D52">
        <w:rPr>
          <w:rFonts w:ascii="仿宋_GB2312" w:eastAsia="仿宋_GB2312" w:hint="eastAsia"/>
          <w:sz w:val="32"/>
          <w:szCs w:val="32"/>
        </w:rPr>
        <w:t>1、执行国家及北京市相关标准和技术要求，为供热单位提供</w:t>
      </w:r>
      <w:r w:rsidR="00BC5B7A" w:rsidRPr="00806D52">
        <w:rPr>
          <w:rFonts w:ascii="仿宋_GB2312" w:eastAsia="仿宋_GB2312" w:hint="eastAsia"/>
          <w:sz w:val="32"/>
          <w:szCs w:val="32"/>
        </w:rPr>
        <w:t>经</w:t>
      </w:r>
      <w:r w:rsidRPr="00806D52">
        <w:rPr>
          <w:rFonts w:ascii="仿宋_GB2312" w:eastAsia="仿宋_GB2312" w:hint="eastAsia"/>
          <w:sz w:val="32"/>
          <w:szCs w:val="32"/>
        </w:rPr>
        <w:t>依法检验合格的水力平衡阀产品。</w:t>
      </w:r>
    </w:p>
    <w:p w:rsidR="00681D94" w:rsidRPr="00806D52" w:rsidRDefault="008E1E96" w:rsidP="00806D52">
      <w:pPr>
        <w:spacing w:line="480" w:lineRule="auto"/>
        <w:ind w:firstLineChars="200" w:firstLine="640"/>
        <w:rPr>
          <w:rFonts w:ascii="仿宋_GB2312" w:eastAsia="仿宋_GB2312" w:hint="eastAsia"/>
          <w:sz w:val="32"/>
          <w:szCs w:val="32"/>
        </w:rPr>
      </w:pPr>
      <w:r w:rsidRPr="00806D52">
        <w:rPr>
          <w:rFonts w:ascii="仿宋_GB2312" w:eastAsia="仿宋_GB2312" w:hint="eastAsia"/>
          <w:sz w:val="32"/>
          <w:szCs w:val="32"/>
        </w:rPr>
        <w:t>2、</w:t>
      </w:r>
      <w:r w:rsidR="003222F2" w:rsidRPr="00806D52">
        <w:rPr>
          <w:rFonts w:ascii="仿宋_GB2312" w:eastAsia="仿宋_GB2312" w:hint="eastAsia"/>
          <w:sz w:val="32"/>
          <w:szCs w:val="32"/>
        </w:rPr>
        <w:t>与供热单位依法签订水力平衡阀技术服务合同约定有关事项并履约守信。对北京市应用的</w:t>
      </w:r>
      <w:r w:rsidR="00E05B5B" w:rsidRPr="00806D52">
        <w:rPr>
          <w:rFonts w:ascii="仿宋_GB2312" w:eastAsia="仿宋_GB2312" w:hint="eastAsia"/>
          <w:sz w:val="32"/>
          <w:szCs w:val="32"/>
        </w:rPr>
        <w:t>本企业</w:t>
      </w:r>
      <w:r w:rsidR="003222F2" w:rsidRPr="00806D52">
        <w:rPr>
          <w:rFonts w:ascii="仿宋_GB2312" w:eastAsia="仿宋_GB2312" w:hint="eastAsia"/>
          <w:sz w:val="32"/>
          <w:szCs w:val="32"/>
        </w:rPr>
        <w:t>水力平衡阀产品</w:t>
      </w:r>
      <w:r w:rsidR="00E658F8" w:rsidRPr="00806D52">
        <w:rPr>
          <w:rFonts w:ascii="仿宋_GB2312" w:eastAsia="仿宋_GB2312" w:hint="eastAsia"/>
          <w:sz w:val="32"/>
          <w:szCs w:val="32"/>
        </w:rPr>
        <w:t>的</w:t>
      </w:r>
      <w:r w:rsidR="003222F2" w:rsidRPr="00806D52">
        <w:rPr>
          <w:rFonts w:ascii="仿宋_GB2312" w:eastAsia="仿宋_GB2312" w:hint="eastAsia"/>
          <w:sz w:val="32"/>
          <w:szCs w:val="32"/>
        </w:rPr>
        <w:t>质量和售后维修服务负全责</w:t>
      </w:r>
      <w:r w:rsidR="00E658F8" w:rsidRPr="00806D52">
        <w:rPr>
          <w:rFonts w:ascii="仿宋_GB2312" w:eastAsia="仿宋_GB2312" w:hint="eastAsia"/>
          <w:sz w:val="32"/>
          <w:szCs w:val="32"/>
        </w:rPr>
        <w:t>（品牌及规格附后），并实行6</w:t>
      </w:r>
      <w:r w:rsidR="00F10644" w:rsidRPr="00806D52">
        <w:rPr>
          <w:rFonts w:ascii="仿宋_GB2312" w:eastAsia="仿宋_GB2312" w:hint="eastAsia"/>
          <w:sz w:val="32"/>
          <w:szCs w:val="32"/>
        </w:rPr>
        <w:t>年</w:t>
      </w:r>
      <w:r w:rsidR="00946BDF" w:rsidRPr="00806D52">
        <w:rPr>
          <w:rFonts w:ascii="仿宋_GB2312" w:eastAsia="仿宋_GB2312" w:hint="eastAsia"/>
          <w:sz w:val="32"/>
          <w:szCs w:val="32"/>
        </w:rPr>
        <w:t>质保期</w:t>
      </w:r>
      <w:r w:rsidR="00F10644" w:rsidRPr="00806D52">
        <w:rPr>
          <w:rFonts w:ascii="仿宋_GB2312" w:eastAsia="仿宋_GB2312" w:hint="eastAsia"/>
          <w:sz w:val="32"/>
          <w:szCs w:val="32"/>
        </w:rPr>
        <w:t>免费保修服务</w:t>
      </w:r>
      <w:r w:rsidR="00944D8C" w:rsidRPr="00806D52">
        <w:rPr>
          <w:rFonts w:ascii="仿宋_GB2312" w:eastAsia="仿宋_GB2312" w:hint="eastAsia"/>
          <w:color w:val="000000"/>
          <w:sz w:val="32"/>
          <w:szCs w:val="32"/>
        </w:rPr>
        <w:t>，质保期满后4年内仍为用户提供维修服务，只收取相应的材料费和人工费。</w:t>
      </w:r>
    </w:p>
    <w:p w:rsidR="00681D94" w:rsidRPr="00806D52" w:rsidRDefault="008E1E96" w:rsidP="00806D52">
      <w:pPr>
        <w:spacing w:line="480" w:lineRule="auto"/>
        <w:ind w:firstLineChars="200" w:firstLine="640"/>
        <w:rPr>
          <w:rFonts w:ascii="仿宋_GB2312" w:eastAsia="仿宋_GB2312" w:hint="eastAsia"/>
          <w:sz w:val="32"/>
          <w:szCs w:val="32"/>
        </w:rPr>
      </w:pPr>
      <w:r w:rsidRPr="00806D52">
        <w:rPr>
          <w:rFonts w:ascii="仿宋_GB2312" w:eastAsia="仿宋_GB2312" w:hint="eastAsia"/>
          <w:sz w:val="32"/>
          <w:szCs w:val="32"/>
        </w:rPr>
        <w:t>3、在采暖季开始前，进行水力平衡阀的全面调试，保证按时投入正常运行</w:t>
      </w:r>
      <w:r w:rsidR="00E658F8" w:rsidRPr="00806D52">
        <w:rPr>
          <w:rFonts w:ascii="仿宋_GB2312" w:eastAsia="仿宋_GB2312" w:hint="eastAsia"/>
          <w:sz w:val="32"/>
          <w:szCs w:val="32"/>
        </w:rPr>
        <w:t>，</w:t>
      </w:r>
      <w:r w:rsidR="00946BDF" w:rsidRPr="00806D52">
        <w:rPr>
          <w:rFonts w:ascii="仿宋_GB2312" w:eastAsia="仿宋_GB2312" w:hint="eastAsia"/>
          <w:sz w:val="32"/>
          <w:szCs w:val="32"/>
        </w:rPr>
        <w:t>及时出具调试报告，</w:t>
      </w:r>
      <w:r w:rsidR="00E658F8" w:rsidRPr="00806D52">
        <w:rPr>
          <w:rFonts w:ascii="仿宋_GB2312" w:eastAsia="仿宋_GB2312" w:hint="eastAsia"/>
          <w:sz w:val="32"/>
          <w:szCs w:val="32"/>
        </w:rPr>
        <w:t>调试结果</w:t>
      </w:r>
      <w:r w:rsidR="00946BDF" w:rsidRPr="00806D52">
        <w:rPr>
          <w:rFonts w:ascii="仿宋_GB2312" w:eastAsia="仿宋_GB2312" w:hint="eastAsia"/>
          <w:sz w:val="32"/>
          <w:szCs w:val="32"/>
        </w:rPr>
        <w:t>符合国家和北京市相关技术标准</w:t>
      </w:r>
      <w:r w:rsidR="00E658F8" w:rsidRPr="00806D52">
        <w:rPr>
          <w:rFonts w:ascii="仿宋_GB2312" w:eastAsia="仿宋_GB2312" w:hint="eastAsia"/>
          <w:sz w:val="32"/>
          <w:szCs w:val="32"/>
        </w:rPr>
        <w:t>要求</w:t>
      </w:r>
      <w:r w:rsidRPr="00806D52">
        <w:rPr>
          <w:rFonts w:ascii="仿宋_GB2312" w:eastAsia="仿宋_GB2312" w:hint="eastAsia"/>
          <w:sz w:val="32"/>
          <w:szCs w:val="32"/>
        </w:rPr>
        <w:t>。</w:t>
      </w:r>
    </w:p>
    <w:p w:rsidR="00944D8C" w:rsidRPr="00806D52" w:rsidRDefault="00944D8C" w:rsidP="00806D52">
      <w:pPr>
        <w:spacing w:line="480" w:lineRule="auto"/>
        <w:ind w:firstLine="570"/>
        <w:rPr>
          <w:rFonts w:ascii="仿宋_GB2312" w:eastAsia="仿宋_GB2312" w:hint="eastAsia"/>
          <w:color w:val="000000"/>
          <w:sz w:val="32"/>
          <w:szCs w:val="32"/>
        </w:rPr>
      </w:pPr>
      <w:r w:rsidRPr="00806D52">
        <w:rPr>
          <w:rFonts w:ascii="仿宋_GB2312" w:eastAsia="仿宋_GB2312" w:hint="eastAsia"/>
          <w:color w:val="000000"/>
          <w:sz w:val="32"/>
          <w:szCs w:val="32"/>
        </w:rPr>
        <w:t>4、供热期间设立24小时维修热线，对于影响正常供热</w:t>
      </w:r>
      <w:r w:rsidR="00946BDF" w:rsidRPr="00806D52">
        <w:rPr>
          <w:rFonts w:ascii="仿宋_GB2312" w:eastAsia="仿宋_GB2312" w:hint="eastAsia"/>
          <w:color w:val="000000"/>
          <w:sz w:val="32"/>
          <w:szCs w:val="32"/>
        </w:rPr>
        <w:t>等</w:t>
      </w:r>
      <w:r w:rsidRPr="00806D52">
        <w:rPr>
          <w:rFonts w:ascii="仿宋_GB2312" w:eastAsia="仿宋_GB2312" w:hint="eastAsia"/>
          <w:color w:val="000000"/>
          <w:sz w:val="32"/>
          <w:szCs w:val="32"/>
        </w:rPr>
        <w:t>问题，在接到报修后6小时内抵达现场进行处理，按供热单位要求及时解决。</w:t>
      </w:r>
    </w:p>
    <w:p w:rsidR="00681D94" w:rsidRPr="00806D52" w:rsidRDefault="00944D8C" w:rsidP="00806D52">
      <w:pPr>
        <w:pStyle w:val="14"/>
        <w:spacing w:line="480" w:lineRule="auto"/>
        <w:ind w:firstLine="640"/>
        <w:rPr>
          <w:rFonts w:ascii="仿宋_GB2312" w:eastAsia="仿宋_GB2312" w:hint="eastAsia"/>
          <w:sz w:val="32"/>
          <w:szCs w:val="32"/>
        </w:rPr>
      </w:pPr>
      <w:r w:rsidRPr="00806D52">
        <w:rPr>
          <w:rFonts w:ascii="仿宋_GB2312" w:eastAsia="仿宋_GB2312" w:hint="eastAsia"/>
          <w:sz w:val="32"/>
          <w:szCs w:val="32"/>
        </w:rPr>
        <w:t>5</w:t>
      </w:r>
      <w:r w:rsidR="008E1E96" w:rsidRPr="00806D52">
        <w:rPr>
          <w:rFonts w:ascii="仿宋_GB2312" w:eastAsia="仿宋_GB2312" w:hint="eastAsia"/>
          <w:sz w:val="32"/>
          <w:szCs w:val="32"/>
        </w:rPr>
        <w:t>、在质保期内产品正常使用时年故障率低于0.3%。</w:t>
      </w:r>
    </w:p>
    <w:p w:rsidR="00681D94" w:rsidRPr="00806D52" w:rsidRDefault="00944D8C" w:rsidP="00806D52">
      <w:pPr>
        <w:pStyle w:val="14"/>
        <w:spacing w:line="480" w:lineRule="auto"/>
        <w:ind w:firstLine="640"/>
        <w:rPr>
          <w:rFonts w:ascii="仿宋_GB2312" w:eastAsia="仿宋_GB2312" w:hint="eastAsia"/>
          <w:sz w:val="32"/>
          <w:szCs w:val="32"/>
        </w:rPr>
      </w:pPr>
      <w:r w:rsidRPr="00806D52">
        <w:rPr>
          <w:rFonts w:ascii="仿宋_GB2312" w:eastAsia="仿宋_GB2312" w:hint="eastAsia"/>
          <w:sz w:val="32"/>
          <w:szCs w:val="32"/>
        </w:rPr>
        <w:t>6</w:t>
      </w:r>
      <w:r w:rsidR="00F10644" w:rsidRPr="00806D52">
        <w:rPr>
          <w:rFonts w:ascii="仿宋_GB2312" w:eastAsia="仿宋_GB2312" w:hint="eastAsia"/>
          <w:sz w:val="32"/>
          <w:szCs w:val="32"/>
        </w:rPr>
        <w:t>、对因</w:t>
      </w:r>
      <w:r w:rsidR="008E1E96" w:rsidRPr="00806D52">
        <w:rPr>
          <w:rFonts w:ascii="仿宋_GB2312" w:eastAsia="仿宋_GB2312" w:hint="eastAsia"/>
          <w:sz w:val="32"/>
          <w:szCs w:val="32"/>
        </w:rPr>
        <w:t>产品质量问题给供热单位造成的</w:t>
      </w:r>
      <w:r w:rsidR="00666452" w:rsidRPr="00806D52">
        <w:rPr>
          <w:rFonts w:ascii="仿宋_GB2312" w:eastAsia="仿宋_GB2312" w:hint="eastAsia"/>
          <w:sz w:val="32"/>
          <w:szCs w:val="32"/>
        </w:rPr>
        <w:t>直接</w:t>
      </w:r>
      <w:r w:rsidR="008E1E96" w:rsidRPr="00806D52">
        <w:rPr>
          <w:rFonts w:ascii="仿宋_GB2312" w:eastAsia="仿宋_GB2312" w:hint="eastAsia"/>
          <w:sz w:val="32"/>
          <w:szCs w:val="32"/>
        </w:rPr>
        <w:t>经济损失</w:t>
      </w:r>
      <w:r w:rsidR="00F10644" w:rsidRPr="00806D52">
        <w:rPr>
          <w:rFonts w:ascii="仿宋_GB2312" w:eastAsia="仿宋_GB2312" w:hint="eastAsia"/>
          <w:sz w:val="32"/>
          <w:szCs w:val="32"/>
        </w:rPr>
        <w:t>予以</w:t>
      </w:r>
      <w:r w:rsidR="008E1E96" w:rsidRPr="00806D52">
        <w:rPr>
          <w:rFonts w:ascii="仿宋_GB2312" w:eastAsia="仿宋_GB2312" w:hint="eastAsia"/>
          <w:sz w:val="32"/>
          <w:szCs w:val="32"/>
        </w:rPr>
        <w:t>赔偿。</w:t>
      </w:r>
    </w:p>
    <w:p w:rsidR="00681D94" w:rsidRPr="00806D52" w:rsidRDefault="00944D8C" w:rsidP="00806D52">
      <w:pPr>
        <w:spacing w:line="480" w:lineRule="auto"/>
        <w:ind w:firstLineChars="200" w:firstLine="640"/>
        <w:rPr>
          <w:rFonts w:ascii="仿宋_GB2312" w:eastAsia="仿宋_GB2312" w:hint="eastAsia"/>
          <w:sz w:val="32"/>
          <w:szCs w:val="32"/>
        </w:rPr>
      </w:pPr>
      <w:r w:rsidRPr="00806D52">
        <w:rPr>
          <w:rFonts w:ascii="仿宋_GB2312" w:eastAsia="仿宋_GB2312" w:hint="eastAsia"/>
          <w:sz w:val="32"/>
          <w:szCs w:val="32"/>
        </w:rPr>
        <w:t>7</w:t>
      </w:r>
      <w:r w:rsidR="008E1E96" w:rsidRPr="00806D52">
        <w:rPr>
          <w:rFonts w:ascii="仿宋_GB2312" w:eastAsia="仿宋_GB2312" w:hint="eastAsia"/>
          <w:sz w:val="32"/>
          <w:szCs w:val="32"/>
        </w:rPr>
        <w:t>、按供热单位要求提供人员培训。</w:t>
      </w:r>
    </w:p>
    <w:p w:rsidR="00681D94" w:rsidRPr="00806D52" w:rsidRDefault="00944D8C" w:rsidP="00806D52">
      <w:pPr>
        <w:spacing w:line="480" w:lineRule="auto"/>
        <w:ind w:firstLineChars="200" w:firstLine="640"/>
        <w:rPr>
          <w:rFonts w:ascii="仿宋_GB2312" w:eastAsia="仿宋_GB2312" w:hint="eastAsia"/>
          <w:sz w:val="32"/>
          <w:szCs w:val="32"/>
        </w:rPr>
      </w:pPr>
      <w:r w:rsidRPr="00806D52">
        <w:rPr>
          <w:rFonts w:ascii="仿宋_GB2312" w:eastAsia="仿宋_GB2312" w:hint="eastAsia"/>
          <w:sz w:val="32"/>
          <w:szCs w:val="32"/>
        </w:rPr>
        <w:t>8</w:t>
      </w:r>
      <w:r w:rsidR="00F10644" w:rsidRPr="00806D52">
        <w:rPr>
          <w:rFonts w:ascii="仿宋_GB2312" w:eastAsia="仿宋_GB2312" w:hint="eastAsia"/>
          <w:sz w:val="32"/>
          <w:szCs w:val="32"/>
        </w:rPr>
        <w:t>、接受北京市供热协会委托的质检机构对水力平衡阀进行抽检，并对抽检不合格的后果负责。</w:t>
      </w:r>
    </w:p>
    <w:p w:rsidR="00271164" w:rsidRPr="00806D52" w:rsidRDefault="00944D8C" w:rsidP="00806D52">
      <w:pPr>
        <w:spacing w:line="480" w:lineRule="auto"/>
        <w:ind w:firstLineChars="200" w:firstLine="640"/>
        <w:rPr>
          <w:rFonts w:ascii="仿宋_GB2312" w:eastAsia="仿宋_GB2312" w:hint="eastAsia"/>
          <w:sz w:val="32"/>
          <w:szCs w:val="32"/>
        </w:rPr>
      </w:pPr>
      <w:r w:rsidRPr="00806D52">
        <w:rPr>
          <w:rFonts w:ascii="仿宋_GB2312" w:eastAsia="仿宋_GB2312" w:hint="eastAsia"/>
          <w:sz w:val="32"/>
          <w:szCs w:val="32"/>
        </w:rPr>
        <w:lastRenderedPageBreak/>
        <w:t>9</w:t>
      </w:r>
      <w:r w:rsidR="00271164" w:rsidRPr="00806D52">
        <w:rPr>
          <w:rFonts w:ascii="仿宋_GB2312" w:eastAsia="仿宋_GB2312" w:hint="eastAsia"/>
          <w:sz w:val="32"/>
          <w:szCs w:val="32"/>
        </w:rPr>
        <w:t>、将上述第2至</w:t>
      </w:r>
      <w:r w:rsidRPr="00806D52">
        <w:rPr>
          <w:rFonts w:ascii="仿宋_GB2312" w:eastAsia="仿宋_GB2312" w:hint="eastAsia"/>
          <w:sz w:val="32"/>
          <w:szCs w:val="32"/>
        </w:rPr>
        <w:t>7</w:t>
      </w:r>
      <w:r w:rsidR="00271164" w:rsidRPr="00806D52">
        <w:rPr>
          <w:rFonts w:ascii="仿宋_GB2312" w:eastAsia="仿宋_GB2312" w:hint="eastAsia"/>
          <w:sz w:val="32"/>
          <w:szCs w:val="32"/>
        </w:rPr>
        <w:t>条承诺纳入与供热单位签订的技术服务合同。</w:t>
      </w:r>
    </w:p>
    <w:p w:rsidR="00681D94" w:rsidRPr="00806D52" w:rsidRDefault="008E1E96" w:rsidP="00806D52">
      <w:pPr>
        <w:spacing w:line="480" w:lineRule="auto"/>
        <w:ind w:firstLineChars="200" w:firstLine="640"/>
        <w:rPr>
          <w:rFonts w:ascii="仿宋_GB2312" w:eastAsia="仿宋_GB2312" w:hint="eastAsia"/>
          <w:sz w:val="32"/>
          <w:szCs w:val="32"/>
        </w:rPr>
      </w:pPr>
      <w:r w:rsidRPr="00806D52">
        <w:rPr>
          <w:rFonts w:ascii="仿宋_GB2312" w:eastAsia="仿宋_GB2312" w:hint="eastAsia"/>
          <w:sz w:val="32"/>
          <w:szCs w:val="32"/>
        </w:rPr>
        <w:t>以上承诺履行期从   年   月   日起，至北京市供热协会发布新的技术服务承诺书止，接受北京市供热协会对本</w:t>
      </w:r>
      <w:r w:rsidR="00E05B5B" w:rsidRPr="00806D52">
        <w:rPr>
          <w:rFonts w:ascii="仿宋_GB2312" w:eastAsia="仿宋_GB2312" w:hint="eastAsia"/>
          <w:sz w:val="32"/>
          <w:szCs w:val="32"/>
        </w:rPr>
        <w:t>企业</w:t>
      </w:r>
      <w:r w:rsidRPr="00806D52">
        <w:rPr>
          <w:rFonts w:ascii="仿宋_GB2312" w:eastAsia="仿宋_GB2312" w:hint="eastAsia"/>
          <w:sz w:val="32"/>
          <w:szCs w:val="32"/>
        </w:rPr>
        <w:t>履行承诺情况进行监督。</w:t>
      </w:r>
    </w:p>
    <w:p w:rsidR="00211DF6" w:rsidRPr="00806D52" w:rsidRDefault="00211DF6" w:rsidP="00806D52">
      <w:pPr>
        <w:pStyle w:val="14"/>
        <w:spacing w:line="480" w:lineRule="auto"/>
        <w:ind w:leftChars="135" w:left="283" w:firstLineChars="100" w:firstLine="320"/>
        <w:rPr>
          <w:rFonts w:ascii="仿宋_GB2312" w:eastAsia="仿宋_GB2312" w:hint="eastAsia"/>
          <w:sz w:val="32"/>
          <w:szCs w:val="32"/>
        </w:rPr>
      </w:pPr>
    </w:p>
    <w:p w:rsidR="00681D94" w:rsidRPr="00806D52" w:rsidRDefault="008E1E96" w:rsidP="00806D52">
      <w:pPr>
        <w:pStyle w:val="14"/>
        <w:spacing w:line="480" w:lineRule="auto"/>
        <w:ind w:leftChars="135" w:left="283" w:firstLineChars="100" w:firstLine="320"/>
        <w:rPr>
          <w:rFonts w:ascii="仿宋_GB2312" w:eastAsia="仿宋_GB2312" w:hint="eastAsia"/>
          <w:sz w:val="32"/>
          <w:szCs w:val="32"/>
        </w:rPr>
      </w:pPr>
      <w:r w:rsidRPr="00806D52">
        <w:rPr>
          <w:rFonts w:ascii="仿宋_GB2312" w:eastAsia="仿宋_GB2312" w:hint="eastAsia"/>
          <w:sz w:val="32"/>
          <w:szCs w:val="32"/>
        </w:rPr>
        <w:t>承诺单位（公章）        法定代表人签字：</w:t>
      </w:r>
    </w:p>
    <w:p w:rsidR="00681D94" w:rsidRPr="00806D52" w:rsidRDefault="008E1E96" w:rsidP="00806D52">
      <w:pPr>
        <w:tabs>
          <w:tab w:val="center" w:pos="4153"/>
        </w:tabs>
        <w:spacing w:line="480" w:lineRule="auto"/>
        <w:rPr>
          <w:rFonts w:ascii="仿宋_GB2312" w:eastAsia="仿宋_GB2312" w:hint="eastAsia"/>
          <w:sz w:val="32"/>
          <w:szCs w:val="32"/>
        </w:rPr>
      </w:pPr>
      <w:r w:rsidRPr="00806D52">
        <w:rPr>
          <w:rFonts w:ascii="仿宋_GB2312" w:eastAsia="仿宋_GB2312" w:hint="eastAsia"/>
          <w:sz w:val="32"/>
          <w:szCs w:val="32"/>
        </w:rPr>
        <w:t xml:space="preserve">                                二</w:t>
      </w:r>
      <w:r w:rsidRPr="00806D52">
        <w:rPr>
          <w:rFonts w:ascii="仿宋_GB2312" w:hint="eastAsia"/>
          <w:sz w:val="32"/>
          <w:szCs w:val="32"/>
        </w:rPr>
        <w:t>〇</w:t>
      </w:r>
      <w:r w:rsidRPr="00806D52">
        <w:rPr>
          <w:rFonts w:ascii="仿宋_GB2312" w:eastAsia="仿宋_GB2312" w:hint="eastAsia"/>
          <w:sz w:val="32"/>
          <w:szCs w:val="32"/>
        </w:rPr>
        <w:t>一四年</w:t>
      </w:r>
      <w:r w:rsidR="00627974" w:rsidRPr="00806D52">
        <w:rPr>
          <w:rFonts w:ascii="仿宋_GB2312" w:eastAsia="仿宋_GB2312" w:hint="eastAsia"/>
          <w:sz w:val="32"/>
          <w:szCs w:val="32"/>
        </w:rPr>
        <w:t xml:space="preserve">  </w:t>
      </w:r>
      <w:r w:rsidRPr="00806D52">
        <w:rPr>
          <w:rFonts w:ascii="仿宋_GB2312" w:eastAsia="仿宋_GB2312" w:hint="eastAsia"/>
          <w:sz w:val="32"/>
          <w:szCs w:val="32"/>
        </w:rPr>
        <w:t xml:space="preserve">月   日  </w:t>
      </w:r>
    </w:p>
    <w:p w:rsidR="00E05B5B" w:rsidRPr="00806D52" w:rsidRDefault="00E05B5B" w:rsidP="00806D52">
      <w:pPr>
        <w:tabs>
          <w:tab w:val="center" w:pos="4153"/>
        </w:tabs>
        <w:spacing w:line="480" w:lineRule="auto"/>
        <w:rPr>
          <w:rFonts w:ascii="仿宋_GB2312" w:eastAsia="仿宋_GB2312" w:hint="eastAsia"/>
          <w:sz w:val="32"/>
          <w:szCs w:val="32"/>
        </w:rPr>
      </w:pPr>
    </w:p>
    <w:sectPr w:rsidR="00E05B5B" w:rsidRPr="00806D52" w:rsidSect="00681D9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768" w:rsidRDefault="00FD4768" w:rsidP="0086010E">
      <w:r>
        <w:separator/>
      </w:r>
    </w:p>
  </w:endnote>
  <w:endnote w:type="continuationSeparator" w:id="1">
    <w:p w:rsidR="00FD4768" w:rsidRDefault="00FD4768" w:rsidP="00860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768" w:rsidRDefault="00FD4768" w:rsidP="0086010E">
      <w:r>
        <w:separator/>
      </w:r>
    </w:p>
  </w:footnote>
  <w:footnote w:type="continuationSeparator" w:id="1">
    <w:p w:rsidR="00FD4768" w:rsidRDefault="00FD4768" w:rsidP="008601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686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1D94"/>
    <w:rsid w:val="001169FF"/>
    <w:rsid w:val="001B3021"/>
    <w:rsid w:val="001E63B8"/>
    <w:rsid w:val="00211DF6"/>
    <w:rsid w:val="00271164"/>
    <w:rsid w:val="0028126E"/>
    <w:rsid w:val="003222F2"/>
    <w:rsid w:val="00331710"/>
    <w:rsid w:val="003730D1"/>
    <w:rsid w:val="00405830"/>
    <w:rsid w:val="00415EC2"/>
    <w:rsid w:val="00447838"/>
    <w:rsid w:val="005108AA"/>
    <w:rsid w:val="00627974"/>
    <w:rsid w:val="00666452"/>
    <w:rsid w:val="00681D94"/>
    <w:rsid w:val="007818E7"/>
    <w:rsid w:val="00806D52"/>
    <w:rsid w:val="0086010E"/>
    <w:rsid w:val="008A334B"/>
    <w:rsid w:val="008E1E96"/>
    <w:rsid w:val="00944D8C"/>
    <w:rsid w:val="00946BDF"/>
    <w:rsid w:val="009538F0"/>
    <w:rsid w:val="009820BC"/>
    <w:rsid w:val="00986E28"/>
    <w:rsid w:val="00992869"/>
    <w:rsid w:val="009E342D"/>
    <w:rsid w:val="00A208BB"/>
    <w:rsid w:val="00AE7082"/>
    <w:rsid w:val="00BA7982"/>
    <w:rsid w:val="00BC5B7A"/>
    <w:rsid w:val="00C01778"/>
    <w:rsid w:val="00CC7330"/>
    <w:rsid w:val="00D96D6E"/>
    <w:rsid w:val="00DC5526"/>
    <w:rsid w:val="00E05B5B"/>
    <w:rsid w:val="00E27C62"/>
    <w:rsid w:val="00E658F8"/>
    <w:rsid w:val="00EF35A1"/>
    <w:rsid w:val="00F10644"/>
    <w:rsid w:val="00FC0CBD"/>
    <w:rsid w:val="00FD47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D94"/>
    <w:pPr>
      <w:widowControl w:val="0"/>
      <w:jc w:val="both"/>
    </w:pPr>
    <w:rPr>
      <w:rFonts w:ascii="Calibri" w:hAnsi="Calibri"/>
      <w:kern w:val="2"/>
      <w:sz w:val="21"/>
      <w:szCs w:val="22"/>
    </w:rPr>
  </w:style>
  <w:style w:type="paragraph" w:styleId="1">
    <w:name w:val="heading 1"/>
    <w:basedOn w:val="a"/>
    <w:next w:val="a"/>
    <w:link w:val="1Char"/>
    <w:uiPriority w:val="9"/>
    <w:qFormat/>
    <w:rsid w:val="00681D94"/>
    <w:pPr>
      <w:widowControl/>
      <w:pBdr>
        <w:bottom w:val="thinThickSmallGap" w:sz="12" w:space="1" w:color="943634"/>
      </w:pBdr>
      <w:spacing w:before="400" w:after="200" w:line="252" w:lineRule="auto"/>
      <w:jc w:val="center"/>
      <w:outlineLvl w:val="0"/>
    </w:pPr>
    <w:rPr>
      <w:rFonts w:ascii="Cambria" w:hAnsi="Cambria"/>
      <w:caps/>
      <w:color w:val="632423"/>
      <w:spacing w:val="20"/>
      <w:kern w:val="0"/>
      <w:sz w:val="28"/>
      <w:szCs w:val="28"/>
      <w:lang w:eastAsia="en-US" w:bidi="en-US"/>
    </w:rPr>
  </w:style>
  <w:style w:type="paragraph" w:styleId="2">
    <w:name w:val="heading 2"/>
    <w:basedOn w:val="a"/>
    <w:next w:val="a"/>
    <w:link w:val="2Char"/>
    <w:uiPriority w:val="9"/>
    <w:semiHidden/>
    <w:unhideWhenUsed/>
    <w:qFormat/>
    <w:rsid w:val="00681D94"/>
    <w:pPr>
      <w:widowControl/>
      <w:pBdr>
        <w:bottom w:val="single" w:sz="4" w:space="1" w:color="622423"/>
      </w:pBdr>
      <w:spacing w:before="400" w:after="200" w:line="252" w:lineRule="auto"/>
      <w:jc w:val="center"/>
      <w:outlineLvl w:val="1"/>
    </w:pPr>
    <w:rPr>
      <w:rFonts w:ascii="Cambria" w:hAnsi="Cambria"/>
      <w:caps/>
      <w:color w:val="632423"/>
      <w:spacing w:val="15"/>
      <w:kern w:val="0"/>
      <w:sz w:val="24"/>
      <w:szCs w:val="24"/>
      <w:lang w:eastAsia="en-US" w:bidi="en-US"/>
    </w:rPr>
  </w:style>
  <w:style w:type="paragraph" w:styleId="3">
    <w:name w:val="heading 3"/>
    <w:basedOn w:val="a"/>
    <w:next w:val="a"/>
    <w:link w:val="3Char"/>
    <w:uiPriority w:val="9"/>
    <w:semiHidden/>
    <w:unhideWhenUsed/>
    <w:qFormat/>
    <w:rsid w:val="00681D94"/>
    <w:pPr>
      <w:widowControl/>
      <w:pBdr>
        <w:top w:val="dotted" w:sz="4" w:space="1" w:color="622423"/>
        <w:bottom w:val="dotted" w:sz="4" w:space="1" w:color="622423"/>
      </w:pBdr>
      <w:spacing w:before="300" w:after="200" w:line="252" w:lineRule="auto"/>
      <w:jc w:val="center"/>
      <w:outlineLvl w:val="2"/>
    </w:pPr>
    <w:rPr>
      <w:rFonts w:ascii="Cambria" w:hAnsi="Cambria"/>
      <w:caps/>
      <w:color w:val="612422"/>
      <w:kern w:val="0"/>
      <w:sz w:val="24"/>
      <w:szCs w:val="24"/>
      <w:lang w:eastAsia="en-US" w:bidi="en-US"/>
    </w:rPr>
  </w:style>
  <w:style w:type="paragraph" w:styleId="4">
    <w:name w:val="heading 4"/>
    <w:basedOn w:val="a"/>
    <w:next w:val="a"/>
    <w:link w:val="4Char"/>
    <w:uiPriority w:val="9"/>
    <w:semiHidden/>
    <w:unhideWhenUsed/>
    <w:qFormat/>
    <w:rsid w:val="00681D94"/>
    <w:pPr>
      <w:widowControl/>
      <w:pBdr>
        <w:bottom w:val="dotted" w:sz="4" w:space="1" w:color="943634"/>
      </w:pBdr>
      <w:spacing w:after="120" w:line="252" w:lineRule="auto"/>
      <w:jc w:val="center"/>
      <w:outlineLvl w:val="3"/>
    </w:pPr>
    <w:rPr>
      <w:rFonts w:ascii="Cambria" w:hAnsi="Cambria"/>
      <w:caps/>
      <w:color w:val="612422"/>
      <w:spacing w:val="10"/>
      <w:kern w:val="0"/>
      <w:sz w:val="22"/>
      <w:lang w:eastAsia="en-US" w:bidi="en-US"/>
    </w:rPr>
  </w:style>
  <w:style w:type="paragraph" w:styleId="5">
    <w:name w:val="heading 5"/>
    <w:basedOn w:val="a"/>
    <w:next w:val="a"/>
    <w:link w:val="5Char"/>
    <w:uiPriority w:val="9"/>
    <w:semiHidden/>
    <w:unhideWhenUsed/>
    <w:qFormat/>
    <w:rsid w:val="00681D94"/>
    <w:pPr>
      <w:widowControl/>
      <w:spacing w:before="320" w:after="120" w:line="252" w:lineRule="auto"/>
      <w:jc w:val="center"/>
      <w:outlineLvl w:val="4"/>
    </w:pPr>
    <w:rPr>
      <w:rFonts w:ascii="Cambria" w:hAnsi="Cambria"/>
      <w:caps/>
      <w:color w:val="612422"/>
      <w:spacing w:val="10"/>
      <w:kern w:val="0"/>
      <w:sz w:val="22"/>
      <w:lang w:eastAsia="en-US" w:bidi="en-US"/>
    </w:rPr>
  </w:style>
  <w:style w:type="paragraph" w:styleId="6">
    <w:name w:val="heading 6"/>
    <w:basedOn w:val="a"/>
    <w:next w:val="a"/>
    <w:link w:val="6Char"/>
    <w:uiPriority w:val="9"/>
    <w:semiHidden/>
    <w:unhideWhenUsed/>
    <w:qFormat/>
    <w:rsid w:val="00681D94"/>
    <w:pPr>
      <w:widowControl/>
      <w:spacing w:after="120" w:line="252" w:lineRule="auto"/>
      <w:jc w:val="center"/>
      <w:outlineLvl w:val="5"/>
    </w:pPr>
    <w:rPr>
      <w:rFonts w:ascii="Cambria" w:hAnsi="Cambria"/>
      <w:caps/>
      <w:color w:val="933634"/>
      <w:spacing w:val="10"/>
      <w:kern w:val="0"/>
      <w:sz w:val="22"/>
      <w:lang w:eastAsia="en-US" w:bidi="en-US"/>
    </w:rPr>
  </w:style>
  <w:style w:type="paragraph" w:styleId="7">
    <w:name w:val="heading 7"/>
    <w:basedOn w:val="a"/>
    <w:next w:val="a"/>
    <w:link w:val="7Char"/>
    <w:uiPriority w:val="9"/>
    <w:semiHidden/>
    <w:unhideWhenUsed/>
    <w:qFormat/>
    <w:rsid w:val="00681D94"/>
    <w:pPr>
      <w:widowControl/>
      <w:spacing w:after="120" w:line="252" w:lineRule="auto"/>
      <w:jc w:val="center"/>
      <w:outlineLvl w:val="6"/>
    </w:pPr>
    <w:rPr>
      <w:rFonts w:ascii="Cambria" w:hAnsi="Cambria"/>
      <w:i/>
      <w:iCs/>
      <w:caps/>
      <w:color w:val="933634"/>
      <w:spacing w:val="10"/>
      <w:kern w:val="0"/>
      <w:sz w:val="22"/>
      <w:lang w:eastAsia="en-US" w:bidi="en-US"/>
    </w:rPr>
  </w:style>
  <w:style w:type="paragraph" w:styleId="8">
    <w:name w:val="heading 8"/>
    <w:basedOn w:val="a"/>
    <w:next w:val="a"/>
    <w:link w:val="8Char"/>
    <w:uiPriority w:val="9"/>
    <w:semiHidden/>
    <w:unhideWhenUsed/>
    <w:qFormat/>
    <w:rsid w:val="00681D94"/>
    <w:pPr>
      <w:widowControl/>
      <w:spacing w:after="120" w:line="252" w:lineRule="auto"/>
      <w:jc w:val="center"/>
      <w:outlineLvl w:val="7"/>
    </w:pPr>
    <w:rPr>
      <w:rFonts w:ascii="Cambria" w:hAnsi="Cambria"/>
      <w:caps/>
      <w:spacing w:val="10"/>
      <w:kern w:val="0"/>
      <w:sz w:val="20"/>
      <w:szCs w:val="20"/>
      <w:lang w:eastAsia="en-US" w:bidi="en-US"/>
    </w:rPr>
  </w:style>
  <w:style w:type="paragraph" w:styleId="9">
    <w:name w:val="heading 9"/>
    <w:basedOn w:val="a"/>
    <w:next w:val="a"/>
    <w:link w:val="9Char"/>
    <w:uiPriority w:val="9"/>
    <w:semiHidden/>
    <w:unhideWhenUsed/>
    <w:qFormat/>
    <w:rsid w:val="00681D94"/>
    <w:pPr>
      <w:widowControl/>
      <w:spacing w:after="120" w:line="252" w:lineRule="auto"/>
      <w:jc w:val="center"/>
      <w:outlineLvl w:val="8"/>
    </w:pPr>
    <w:rPr>
      <w:rFonts w:ascii="Cambria" w:hAnsi="Cambria"/>
      <w:i/>
      <w:iCs/>
      <w:caps/>
      <w:spacing w:val="10"/>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681D94"/>
    <w:pPr>
      <w:widowControl/>
      <w:spacing w:after="200" w:line="252" w:lineRule="auto"/>
      <w:jc w:val="left"/>
    </w:pPr>
    <w:rPr>
      <w:rFonts w:ascii="Cambria" w:hAnsi="Cambria"/>
      <w:caps/>
      <w:spacing w:val="10"/>
      <w:kern w:val="0"/>
      <w:sz w:val="18"/>
      <w:szCs w:val="18"/>
      <w:lang w:eastAsia="en-US" w:bidi="en-US"/>
    </w:rPr>
  </w:style>
  <w:style w:type="paragraph" w:styleId="a4">
    <w:name w:val="footer"/>
    <w:basedOn w:val="a"/>
    <w:link w:val="Char"/>
    <w:uiPriority w:val="99"/>
    <w:semiHidden/>
    <w:unhideWhenUsed/>
    <w:rsid w:val="00681D94"/>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681D94"/>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sid w:val="00681D94"/>
    <w:pPr>
      <w:widowControl/>
      <w:spacing w:after="560"/>
      <w:jc w:val="center"/>
    </w:pPr>
    <w:rPr>
      <w:rFonts w:ascii="Cambria" w:hAnsi="Cambria"/>
      <w:caps/>
      <w:spacing w:val="20"/>
      <w:kern w:val="0"/>
      <w:sz w:val="18"/>
      <w:szCs w:val="18"/>
      <w:lang w:eastAsia="en-US" w:bidi="en-US"/>
    </w:rPr>
  </w:style>
  <w:style w:type="paragraph" w:styleId="a7">
    <w:name w:val="Title"/>
    <w:basedOn w:val="a"/>
    <w:next w:val="a"/>
    <w:link w:val="Char2"/>
    <w:uiPriority w:val="10"/>
    <w:qFormat/>
    <w:rsid w:val="00681D94"/>
    <w:pPr>
      <w:widowControl/>
      <w:pBdr>
        <w:top w:val="dotted" w:sz="2" w:space="1" w:color="632423"/>
        <w:bottom w:val="dotted" w:sz="2" w:space="6" w:color="632423"/>
      </w:pBdr>
      <w:spacing w:before="500" w:after="300"/>
      <w:jc w:val="center"/>
    </w:pPr>
    <w:rPr>
      <w:rFonts w:ascii="Cambria" w:hAnsi="Cambria"/>
      <w:caps/>
      <w:color w:val="632423"/>
      <w:spacing w:val="50"/>
      <w:kern w:val="0"/>
      <w:sz w:val="44"/>
      <w:szCs w:val="44"/>
      <w:lang w:eastAsia="en-US" w:bidi="en-US"/>
    </w:rPr>
  </w:style>
  <w:style w:type="character" w:styleId="a8">
    <w:name w:val="Strong"/>
    <w:uiPriority w:val="22"/>
    <w:qFormat/>
    <w:rsid w:val="00681D94"/>
    <w:rPr>
      <w:b/>
      <w:bCs/>
      <w:color w:val="933634"/>
      <w:spacing w:val="5"/>
    </w:rPr>
  </w:style>
  <w:style w:type="character" w:styleId="a9">
    <w:name w:val="Emphasis"/>
    <w:uiPriority w:val="20"/>
    <w:qFormat/>
    <w:rsid w:val="00681D94"/>
    <w:rPr>
      <w:caps/>
      <w:spacing w:val="5"/>
      <w:sz w:val="20"/>
      <w:szCs w:val="20"/>
    </w:rPr>
  </w:style>
  <w:style w:type="paragraph" w:customStyle="1" w:styleId="10">
    <w:name w:val="无间隔1"/>
    <w:basedOn w:val="a"/>
    <w:link w:val="Char3"/>
    <w:uiPriority w:val="1"/>
    <w:qFormat/>
    <w:rsid w:val="00681D94"/>
    <w:pPr>
      <w:widowControl/>
      <w:jc w:val="left"/>
    </w:pPr>
    <w:rPr>
      <w:rFonts w:ascii="Cambria" w:hAnsi="Cambria"/>
      <w:kern w:val="0"/>
      <w:sz w:val="22"/>
      <w:lang w:eastAsia="en-US" w:bidi="en-US"/>
    </w:rPr>
  </w:style>
  <w:style w:type="paragraph" w:customStyle="1" w:styleId="11">
    <w:name w:val="列出段落1"/>
    <w:basedOn w:val="a"/>
    <w:uiPriority w:val="34"/>
    <w:qFormat/>
    <w:rsid w:val="00681D94"/>
    <w:pPr>
      <w:widowControl/>
      <w:spacing w:after="200" w:line="252" w:lineRule="auto"/>
      <w:ind w:left="720"/>
      <w:contextualSpacing/>
      <w:jc w:val="left"/>
    </w:pPr>
    <w:rPr>
      <w:rFonts w:ascii="Cambria" w:hAnsi="Cambria"/>
      <w:kern w:val="0"/>
      <w:sz w:val="22"/>
      <w:lang w:eastAsia="en-US" w:bidi="en-US"/>
    </w:rPr>
  </w:style>
  <w:style w:type="paragraph" w:customStyle="1" w:styleId="12">
    <w:name w:val="引用1"/>
    <w:basedOn w:val="a"/>
    <w:next w:val="a"/>
    <w:link w:val="Char4"/>
    <w:uiPriority w:val="29"/>
    <w:qFormat/>
    <w:rsid w:val="00681D94"/>
    <w:pPr>
      <w:widowControl/>
      <w:spacing w:after="200" w:line="252" w:lineRule="auto"/>
      <w:jc w:val="left"/>
    </w:pPr>
    <w:rPr>
      <w:rFonts w:ascii="Cambria" w:hAnsi="Cambria"/>
      <w:i/>
      <w:iCs/>
      <w:kern w:val="0"/>
      <w:sz w:val="22"/>
      <w:lang w:eastAsia="en-US" w:bidi="en-US"/>
    </w:rPr>
  </w:style>
  <w:style w:type="paragraph" w:customStyle="1" w:styleId="13">
    <w:name w:val="明显引用1"/>
    <w:basedOn w:val="a"/>
    <w:next w:val="a"/>
    <w:link w:val="Char5"/>
    <w:uiPriority w:val="30"/>
    <w:qFormat/>
    <w:rsid w:val="00681D94"/>
    <w:pPr>
      <w:widowControl/>
      <w:pBdr>
        <w:top w:val="dotted" w:sz="2" w:space="10" w:color="632423"/>
        <w:bottom w:val="dotted" w:sz="2" w:space="4" w:color="632423"/>
      </w:pBdr>
      <w:spacing w:before="160" w:after="200" w:line="300" w:lineRule="auto"/>
      <w:ind w:left="1440" w:right="1440"/>
      <w:jc w:val="left"/>
    </w:pPr>
    <w:rPr>
      <w:rFonts w:ascii="Cambria" w:hAnsi="Cambria"/>
      <w:caps/>
      <w:color w:val="612422"/>
      <w:spacing w:val="5"/>
      <w:kern w:val="0"/>
      <w:sz w:val="20"/>
      <w:szCs w:val="20"/>
      <w:lang w:eastAsia="en-US" w:bidi="en-US"/>
    </w:rPr>
  </w:style>
  <w:style w:type="paragraph" w:customStyle="1" w:styleId="TOC1">
    <w:name w:val="TOC 标题1"/>
    <w:basedOn w:val="1"/>
    <w:next w:val="a"/>
    <w:uiPriority w:val="39"/>
    <w:semiHidden/>
    <w:unhideWhenUsed/>
    <w:qFormat/>
    <w:rsid w:val="00681D94"/>
    <w:pPr>
      <w:outlineLvl w:val="9"/>
    </w:pPr>
  </w:style>
  <w:style w:type="paragraph" w:customStyle="1" w:styleId="14">
    <w:name w:val="列出段落1"/>
    <w:basedOn w:val="a"/>
    <w:uiPriority w:val="34"/>
    <w:qFormat/>
    <w:rsid w:val="00681D94"/>
    <w:pPr>
      <w:ind w:firstLineChars="200" w:firstLine="420"/>
    </w:pPr>
  </w:style>
  <w:style w:type="character" w:customStyle="1" w:styleId="1Char">
    <w:name w:val="标题 1 Char"/>
    <w:basedOn w:val="a0"/>
    <w:link w:val="1"/>
    <w:uiPriority w:val="9"/>
    <w:rsid w:val="00681D94"/>
    <w:rPr>
      <w:rFonts w:eastAsia="宋体"/>
      <w:caps/>
      <w:color w:val="632423"/>
      <w:spacing w:val="20"/>
      <w:sz w:val="28"/>
      <w:szCs w:val="28"/>
    </w:rPr>
  </w:style>
  <w:style w:type="character" w:customStyle="1" w:styleId="2Char">
    <w:name w:val="标题 2 Char"/>
    <w:basedOn w:val="a0"/>
    <w:link w:val="2"/>
    <w:uiPriority w:val="9"/>
    <w:semiHidden/>
    <w:rsid w:val="00681D94"/>
    <w:rPr>
      <w:caps/>
      <w:color w:val="632423"/>
      <w:spacing w:val="15"/>
      <w:sz w:val="24"/>
      <w:szCs w:val="24"/>
    </w:rPr>
  </w:style>
  <w:style w:type="character" w:customStyle="1" w:styleId="3Char">
    <w:name w:val="标题 3 Char"/>
    <w:basedOn w:val="a0"/>
    <w:link w:val="3"/>
    <w:uiPriority w:val="9"/>
    <w:semiHidden/>
    <w:rsid w:val="00681D94"/>
    <w:rPr>
      <w:rFonts w:eastAsia="宋体"/>
      <w:caps/>
      <w:color w:val="612422"/>
      <w:sz w:val="24"/>
      <w:szCs w:val="24"/>
    </w:rPr>
  </w:style>
  <w:style w:type="character" w:customStyle="1" w:styleId="4Char">
    <w:name w:val="标题 4 Char"/>
    <w:basedOn w:val="a0"/>
    <w:link w:val="4"/>
    <w:uiPriority w:val="9"/>
    <w:semiHidden/>
    <w:rsid w:val="00681D94"/>
    <w:rPr>
      <w:rFonts w:eastAsia="宋体"/>
      <w:caps/>
      <w:color w:val="612422"/>
      <w:spacing w:val="10"/>
    </w:rPr>
  </w:style>
  <w:style w:type="character" w:customStyle="1" w:styleId="5Char">
    <w:name w:val="标题 5 Char"/>
    <w:basedOn w:val="a0"/>
    <w:link w:val="5"/>
    <w:uiPriority w:val="9"/>
    <w:semiHidden/>
    <w:rsid w:val="00681D94"/>
    <w:rPr>
      <w:rFonts w:eastAsia="宋体"/>
      <w:caps/>
      <w:color w:val="612422"/>
      <w:spacing w:val="10"/>
    </w:rPr>
  </w:style>
  <w:style w:type="character" w:customStyle="1" w:styleId="6Char">
    <w:name w:val="标题 6 Char"/>
    <w:basedOn w:val="a0"/>
    <w:link w:val="6"/>
    <w:uiPriority w:val="9"/>
    <w:semiHidden/>
    <w:rsid w:val="00681D94"/>
    <w:rPr>
      <w:rFonts w:eastAsia="宋体"/>
      <w:caps/>
      <w:color w:val="933634"/>
      <w:spacing w:val="10"/>
    </w:rPr>
  </w:style>
  <w:style w:type="character" w:customStyle="1" w:styleId="7Char">
    <w:name w:val="标题 7 Char"/>
    <w:basedOn w:val="a0"/>
    <w:link w:val="7"/>
    <w:uiPriority w:val="9"/>
    <w:semiHidden/>
    <w:rsid w:val="00681D94"/>
    <w:rPr>
      <w:rFonts w:eastAsia="宋体"/>
      <w:i/>
      <w:iCs/>
      <w:caps/>
      <w:color w:val="933634"/>
      <w:spacing w:val="10"/>
    </w:rPr>
  </w:style>
  <w:style w:type="character" w:customStyle="1" w:styleId="8Char">
    <w:name w:val="标题 8 Char"/>
    <w:basedOn w:val="a0"/>
    <w:link w:val="8"/>
    <w:uiPriority w:val="9"/>
    <w:semiHidden/>
    <w:rsid w:val="00681D94"/>
    <w:rPr>
      <w:rFonts w:eastAsia="宋体"/>
      <w:caps/>
      <w:spacing w:val="10"/>
      <w:sz w:val="20"/>
      <w:szCs w:val="20"/>
    </w:rPr>
  </w:style>
  <w:style w:type="character" w:customStyle="1" w:styleId="9Char">
    <w:name w:val="标题 9 Char"/>
    <w:basedOn w:val="a0"/>
    <w:link w:val="9"/>
    <w:uiPriority w:val="9"/>
    <w:semiHidden/>
    <w:rsid w:val="00681D94"/>
    <w:rPr>
      <w:rFonts w:eastAsia="宋体"/>
      <w:i/>
      <w:iCs/>
      <w:caps/>
      <w:spacing w:val="10"/>
      <w:sz w:val="20"/>
      <w:szCs w:val="20"/>
    </w:rPr>
  </w:style>
  <w:style w:type="character" w:customStyle="1" w:styleId="Char2">
    <w:name w:val="标题 Char"/>
    <w:basedOn w:val="a0"/>
    <w:link w:val="a7"/>
    <w:uiPriority w:val="10"/>
    <w:rsid w:val="00681D94"/>
    <w:rPr>
      <w:rFonts w:eastAsia="宋体"/>
      <w:caps/>
      <w:color w:val="632423"/>
      <w:spacing w:val="50"/>
      <w:sz w:val="44"/>
      <w:szCs w:val="44"/>
    </w:rPr>
  </w:style>
  <w:style w:type="character" w:customStyle="1" w:styleId="Char1">
    <w:name w:val="副标题 Char"/>
    <w:basedOn w:val="a0"/>
    <w:link w:val="a6"/>
    <w:uiPriority w:val="11"/>
    <w:rsid w:val="00681D94"/>
    <w:rPr>
      <w:rFonts w:eastAsia="宋体"/>
      <w:caps/>
      <w:spacing w:val="20"/>
      <w:sz w:val="18"/>
      <w:szCs w:val="18"/>
    </w:rPr>
  </w:style>
  <w:style w:type="character" w:customStyle="1" w:styleId="Char3">
    <w:name w:val="无间隔 Char"/>
    <w:basedOn w:val="a0"/>
    <w:link w:val="10"/>
    <w:uiPriority w:val="1"/>
    <w:rsid w:val="00681D94"/>
  </w:style>
  <w:style w:type="character" w:customStyle="1" w:styleId="Char4">
    <w:name w:val="引用 Char"/>
    <w:basedOn w:val="a0"/>
    <w:link w:val="12"/>
    <w:uiPriority w:val="29"/>
    <w:rsid w:val="00681D94"/>
    <w:rPr>
      <w:rFonts w:eastAsia="宋体"/>
      <w:i/>
      <w:iCs/>
    </w:rPr>
  </w:style>
  <w:style w:type="character" w:customStyle="1" w:styleId="Char5">
    <w:name w:val="明显引用 Char"/>
    <w:basedOn w:val="a0"/>
    <w:link w:val="13"/>
    <w:uiPriority w:val="30"/>
    <w:rsid w:val="00681D94"/>
    <w:rPr>
      <w:rFonts w:eastAsia="宋体"/>
      <w:caps/>
      <w:color w:val="612422"/>
      <w:spacing w:val="5"/>
      <w:sz w:val="20"/>
      <w:szCs w:val="20"/>
    </w:rPr>
  </w:style>
  <w:style w:type="character" w:customStyle="1" w:styleId="15">
    <w:name w:val="不明显强调1"/>
    <w:uiPriority w:val="19"/>
    <w:qFormat/>
    <w:rsid w:val="00681D94"/>
    <w:rPr>
      <w:i/>
      <w:iCs/>
    </w:rPr>
  </w:style>
  <w:style w:type="character" w:customStyle="1" w:styleId="16">
    <w:name w:val="明显强调1"/>
    <w:uiPriority w:val="21"/>
    <w:qFormat/>
    <w:rsid w:val="00681D94"/>
    <w:rPr>
      <w:i/>
      <w:iCs/>
      <w:caps/>
      <w:spacing w:val="10"/>
      <w:sz w:val="20"/>
      <w:szCs w:val="20"/>
    </w:rPr>
  </w:style>
  <w:style w:type="character" w:customStyle="1" w:styleId="17">
    <w:name w:val="不明显参考1"/>
    <w:basedOn w:val="a0"/>
    <w:uiPriority w:val="31"/>
    <w:qFormat/>
    <w:rsid w:val="00681D94"/>
    <w:rPr>
      <w:rFonts w:ascii="Calibri" w:eastAsia="宋体" w:hAnsi="Calibri"/>
      <w:i/>
      <w:iCs/>
      <w:color w:val="612422"/>
    </w:rPr>
  </w:style>
  <w:style w:type="character" w:customStyle="1" w:styleId="18">
    <w:name w:val="明显参考1"/>
    <w:uiPriority w:val="32"/>
    <w:qFormat/>
    <w:rsid w:val="00681D94"/>
    <w:rPr>
      <w:rFonts w:ascii="Calibri" w:eastAsia="宋体" w:hAnsi="Calibri"/>
      <w:b/>
      <w:bCs/>
      <w:i/>
      <w:iCs/>
      <w:color w:val="612422"/>
    </w:rPr>
  </w:style>
  <w:style w:type="character" w:customStyle="1" w:styleId="19">
    <w:name w:val="书籍标题1"/>
    <w:uiPriority w:val="33"/>
    <w:qFormat/>
    <w:rsid w:val="00681D94"/>
    <w:rPr>
      <w:caps/>
      <w:color w:val="612422"/>
      <w:spacing w:val="5"/>
      <w:u w:val="none" w:color="622423"/>
    </w:rPr>
  </w:style>
  <w:style w:type="character" w:customStyle="1" w:styleId="Char0">
    <w:name w:val="页眉 Char"/>
    <w:basedOn w:val="a0"/>
    <w:link w:val="a5"/>
    <w:uiPriority w:val="99"/>
    <w:semiHidden/>
    <w:rsid w:val="00681D94"/>
    <w:rPr>
      <w:rFonts w:ascii="Calibri" w:eastAsia="宋体" w:hAnsi="Calibri" w:cs="Times New Roman"/>
      <w:kern w:val="2"/>
      <w:sz w:val="18"/>
      <w:szCs w:val="18"/>
      <w:lang w:eastAsia="zh-CN" w:bidi="ar-SA"/>
    </w:rPr>
  </w:style>
  <w:style w:type="character" w:customStyle="1" w:styleId="Char">
    <w:name w:val="页脚 Char"/>
    <w:basedOn w:val="a0"/>
    <w:link w:val="a4"/>
    <w:uiPriority w:val="99"/>
    <w:semiHidden/>
    <w:rsid w:val="00681D94"/>
    <w:rPr>
      <w:rFonts w:ascii="Calibri" w:eastAsia="宋体" w:hAnsi="Calibri" w:cs="Times New Roman"/>
      <w:kern w:val="2"/>
      <w:sz w:val="18"/>
      <w:szCs w:val="18"/>
      <w:lang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36C05-3310-4E8E-A5A1-E987F58A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92</Words>
  <Characters>526</Characters>
  <Application>Microsoft Office Word</Application>
  <DocSecurity>0</DocSecurity>
  <Lines>4</Lines>
  <Paragraphs>1</Paragraphs>
  <ScaleCrop>false</ScaleCrop>
  <Company>China</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水力平衡阀技术服务单位承诺书</dc:title>
  <dc:creator>User</dc:creator>
  <cp:lastModifiedBy>hp1</cp:lastModifiedBy>
  <cp:revision>21</cp:revision>
  <cp:lastPrinted>2014-08-22T05:55:00Z</cp:lastPrinted>
  <dcterms:created xsi:type="dcterms:W3CDTF">2014-05-05T04:49:00Z</dcterms:created>
  <dcterms:modified xsi:type="dcterms:W3CDTF">2014-09-29T08:43:00Z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